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1D6" w:rsidRPr="008D1027" w:rsidRDefault="001671D6" w:rsidP="001671D6">
      <w:pPr>
        <w:pStyle w:val="a9"/>
        <w:jc w:val="center"/>
        <w:rPr>
          <w:b/>
          <w:sz w:val="28"/>
          <w:szCs w:val="28"/>
        </w:rPr>
      </w:pPr>
      <w:r w:rsidRPr="008D1027">
        <w:rPr>
          <w:b/>
          <w:sz w:val="28"/>
          <w:szCs w:val="28"/>
        </w:rPr>
        <w:t>Отчет</w:t>
      </w:r>
    </w:p>
    <w:p w:rsidR="001671D6" w:rsidRPr="008D1027" w:rsidRDefault="001671D6" w:rsidP="001671D6">
      <w:pPr>
        <w:pStyle w:val="a9"/>
        <w:jc w:val="center"/>
        <w:rPr>
          <w:b/>
          <w:sz w:val="28"/>
          <w:szCs w:val="28"/>
        </w:rPr>
      </w:pPr>
      <w:r w:rsidRPr="008D1027">
        <w:rPr>
          <w:b/>
          <w:sz w:val="28"/>
          <w:szCs w:val="28"/>
        </w:rPr>
        <w:t xml:space="preserve">об использовании современных образовательных технологий </w:t>
      </w:r>
    </w:p>
    <w:p w:rsidR="001671D6" w:rsidRPr="008D1027" w:rsidRDefault="001671D6" w:rsidP="001671D6">
      <w:pPr>
        <w:pStyle w:val="a9"/>
        <w:jc w:val="center"/>
        <w:rPr>
          <w:b/>
          <w:sz w:val="28"/>
          <w:szCs w:val="28"/>
        </w:rPr>
      </w:pPr>
      <w:r w:rsidRPr="008D1027">
        <w:rPr>
          <w:b/>
          <w:sz w:val="28"/>
          <w:szCs w:val="28"/>
        </w:rPr>
        <w:t>в учебном процессе</w:t>
      </w:r>
      <w:r w:rsidR="00410F6B">
        <w:rPr>
          <w:b/>
          <w:sz w:val="28"/>
          <w:szCs w:val="28"/>
        </w:rPr>
        <w:t xml:space="preserve"> </w:t>
      </w:r>
      <w:r w:rsidR="00410F6B" w:rsidRPr="00410F6B">
        <w:rPr>
          <w:b/>
          <w:sz w:val="28"/>
          <w:szCs w:val="28"/>
        </w:rPr>
        <w:t>учителя начальных классов</w:t>
      </w:r>
      <w:bookmarkStart w:id="0" w:name="_GoBack"/>
      <w:bookmarkEnd w:id="0"/>
    </w:p>
    <w:p w:rsidR="00410F6B" w:rsidRPr="00682F9C" w:rsidRDefault="00410F6B" w:rsidP="00410F6B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682F9C">
        <w:rPr>
          <w:b/>
          <w:sz w:val="28"/>
          <w:szCs w:val="28"/>
        </w:rPr>
        <w:t>ГКОУ РД «</w:t>
      </w:r>
      <w:proofErr w:type="spellStart"/>
      <w:r w:rsidRPr="00682F9C">
        <w:rPr>
          <w:b/>
          <w:sz w:val="28"/>
          <w:szCs w:val="28"/>
        </w:rPr>
        <w:t>Айтханская</w:t>
      </w:r>
      <w:proofErr w:type="spellEnd"/>
      <w:r w:rsidRPr="00682F9C">
        <w:rPr>
          <w:b/>
          <w:sz w:val="28"/>
          <w:szCs w:val="28"/>
        </w:rPr>
        <w:t xml:space="preserve"> СОШ Ботлихского района»</w:t>
      </w:r>
    </w:p>
    <w:p w:rsidR="00410F6B" w:rsidRPr="005A179B" w:rsidRDefault="00410F6B" w:rsidP="00410F6B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proofErr w:type="spellStart"/>
      <w:r w:rsidRPr="00682F9C">
        <w:rPr>
          <w:b/>
          <w:sz w:val="28"/>
          <w:szCs w:val="28"/>
        </w:rPr>
        <w:t>Гехаева</w:t>
      </w:r>
      <w:proofErr w:type="spellEnd"/>
      <w:r w:rsidRPr="00682F9C">
        <w:rPr>
          <w:b/>
          <w:sz w:val="28"/>
          <w:szCs w:val="28"/>
        </w:rPr>
        <w:t xml:space="preserve"> Арсена </w:t>
      </w:r>
      <w:proofErr w:type="spellStart"/>
      <w:r w:rsidRPr="00682F9C">
        <w:rPr>
          <w:b/>
          <w:sz w:val="28"/>
          <w:szCs w:val="28"/>
        </w:rPr>
        <w:t>Салатгереевича</w:t>
      </w:r>
      <w:proofErr w:type="spellEnd"/>
      <w:r w:rsidRPr="00682F9C">
        <w:rPr>
          <w:b/>
          <w:sz w:val="28"/>
          <w:szCs w:val="28"/>
        </w:rPr>
        <w:t>.</w:t>
      </w:r>
    </w:p>
    <w:p w:rsidR="001671D6" w:rsidRPr="006705C7" w:rsidRDefault="001671D6" w:rsidP="000E224A">
      <w:pPr>
        <w:pStyle w:val="a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6705C7">
        <w:rPr>
          <w:rFonts w:ascii="Times New Roman CYR" w:hAnsi="Times New Roman CYR" w:cs="Times New Roman CYR"/>
          <w:color w:val="000000"/>
          <w:sz w:val="28"/>
          <w:szCs w:val="28"/>
        </w:rPr>
        <w:t xml:space="preserve"> Я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постоянно задаю себе вопрос: «Чему я хочу научить своих учеников?» И в </w:t>
      </w:r>
      <w:r w:rsidR="006705C7">
        <w:rPr>
          <w:rFonts w:ascii="Times New Roman CYR" w:hAnsi="Times New Roman CYR" w:cs="Times New Roman CYR"/>
          <w:color w:val="000000"/>
          <w:sz w:val="28"/>
          <w:szCs w:val="28"/>
        </w:rPr>
        <w:t>каком бы я классе ни преподавал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, ответ всег</w:t>
      </w:r>
      <w:r w:rsidR="006705C7">
        <w:rPr>
          <w:rFonts w:ascii="Times New Roman CYR" w:hAnsi="Times New Roman CYR" w:cs="Times New Roman CYR"/>
          <w:color w:val="000000"/>
          <w:sz w:val="28"/>
          <w:szCs w:val="28"/>
        </w:rPr>
        <w:t>да неизменен. Я глубоко убежден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в том, что главная цель урока - это воспитание </w:t>
      </w:r>
      <w:r w:rsidR="006705C7">
        <w:rPr>
          <w:rFonts w:ascii="Times New Roman CYR" w:hAnsi="Times New Roman CYR" w:cs="Times New Roman CYR"/>
          <w:color w:val="000000"/>
          <w:sz w:val="28"/>
          <w:szCs w:val="28"/>
        </w:rPr>
        <w:t>личности, человека, умеющего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анализировать   прочитанное, самостоятельно оценивать факты, явления, события и на основе полученных знаний формировать свой взгляд на мир. Одним словом, личность в моем понимании - человек, не боящийся мыслить.</w:t>
      </w:r>
    </w:p>
    <w:p w:rsidR="001671D6" w:rsidRDefault="00E32EC3" w:rsidP="001671D6">
      <w:pPr>
        <w:spacing w:line="252" w:lineRule="auto"/>
        <w:ind w:firstLine="2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</w:t>
      </w:r>
      <w:r w:rsidR="001671D6">
        <w:rPr>
          <w:rFonts w:ascii="Times New Roman CYR" w:hAnsi="Times New Roman CYR" w:cs="Times New Roman CYR"/>
          <w:color w:val="000000"/>
          <w:sz w:val="28"/>
          <w:szCs w:val="28"/>
        </w:rPr>
        <w:t>Чтобы достигнуть поставленной цели, нужно создать определенные условия для ученика, которые помогли бы ему обрести уверенность в себе,</w:t>
      </w:r>
      <w:r w:rsidR="001671D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 w:rsidR="001671D6">
        <w:rPr>
          <w:rFonts w:ascii="Times New Roman CYR" w:hAnsi="Times New Roman CYR" w:cs="Times New Roman CYR"/>
          <w:color w:val="000000"/>
          <w:sz w:val="28"/>
          <w:szCs w:val="28"/>
        </w:rPr>
        <w:t xml:space="preserve">в своих силах, позволили </w:t>
      </w:r>
      <w:r w:rsidR="006705C7">
        <w:rPr>
          <w:rFonts w:ascii="Times New Roman CYR" w:hAnsi="Times New Roman CYR" w:cs="Times New Roman CYR"/>
          <w:color w:val="000000"/>
          <w:sz w:val="28"/>
          <w:szCs w:val="28"/>
        </w:rPr>
        <w:t>бы раскрыться</w:t>
      </w:r>
      <w:r w:rsidR="001671D6">
        <w:rPr>
          <w:rFonts w:ascii="Times New Roman CYR" w:hAnsi="Times New Roman CYR" w:cs="Times New Roman CYR"/>
          <w:color w:val="000000"/>
          <w:sz w:val="28"/>
          <w:szCs w:val="28"/>
        </w:rPr>
        <w:t>, способствовали формированию</w:t>
      </w:r>
      <w:r w:rsidR="001671D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  </w:t>
      </w:r>
      <w:r w:rsidR="001671D6">
        <w:rPr>
          <w:rFonts w:ascii="Times New Roman CYR" w:hAnsi="Times New Roman CYR" w:cs="Times New Roman CYR"/>
          <w:color w:val="000000"/>
          <w:sz w:val="28"/>
          <w:szCs w:val="28"/>
        </w:rPr>
        <w:t>его   мировоззрения.   Современная   методика преподавания, к сожалению, не всегда позволяет создать комфортные условия для каждого ученика, атмосферу творчества или, точнее говоря, сотворчества между учителем и учеником, а также между учащимися.</w:t>
      </w:r>
    </w:p>
    <w:p w:rsidR="00E32EC3" w:rsidRPr="0005026C" w:rsidRDefault="00E32EC3" w:rsidP="0005026C">
      <w:pPr>
        <w:spacing w:line="252" w:lineRule="auto"/>
        <w:ind w:firstLine="3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</w:t>
      </w:r>
      <w:r w:rsidR="006705C7">
        <w:rPr>
          <w:rFonts w:ascii="Times New Roman CYR" w:hAnsi="Times New Roman CYR" w:cs="Times New Roman CYR"/>
          <w:color w:val="000000"/>
          <w:sz w:val="28"/>
          <w:szCs w:val="28"/>
        </w:rPr>
        <w:t>Я часто задумываюс</w:t>
      </w:r>
      <w:r w:rsidR="001671D6">
        <w:rPr>
          <w:rFonts w:ascii="Times New Roman CYR" w:hAnsi="Times New Roman CYR" w:cs="Times New Roman CYR"/>
          <w:color w:val="000000"/>
          <w:sz w:val="28"/>
          <w:szCs w:val="28"/>
        </w:rPr>
        <w:t>ь, почему ребятам скучно на уроках, почему современные дети не любят читать, боятся отвечать, не пишут сочинения, а механически переписывают чужие мысли, не заботясь о том, что содержание их работы не совпадает с темой заданного</w:t>
      </w:r>
      <w:r w:rsidR="006705C7">
        <w:rPr>
          <w:rFonts w:ascii="Times New Roman CYR" w:hAnsi="Times New Roman CYR" w:cs="Times New Roman CYR"/>
          <w:color w:val="000000"/>
          <w:sz w:val="28"/>
          <w:szCs w:val="28"/>
        </w:rPr>
        <w:t xml:space="preserve"> сочинения. Мало-помалу я начал</w:t>
      </w:r>
      <w:r w:rsidR="001671D6"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понимать, что только заученное правило не сделает ребенка грамотным, а выученные даты жизни писателя не помогут ему понять то или иное литературное произведе</w:t>
      </w:r>
      <w:r w:rsidR="006705C7">
        <w:rPr>
          <w:rFonts w:ascii="Times New Roman CYR" w:hAnsi="Times New Roman CYR" w:cs="Times New Roman CYR"/>
          <w:color w:val="000000"/>
          <w:sz w:val="28"/>
          <w:szCs w:val="28"/>
        </w:rPr>
        <w:t xml:space="preserve">ние. </w:t>
      </w:r>
    </w:p>
    <w:p w:rsidR="00E32EC3" w:rsidRPr="00E32EC3" w:rsidRDefault="00E32EC3" w:rsidP="00E32EC3">
      <w:pPr>
        <w:spacing w:line="252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</w:t>
      </w:r>
      <w:r w:rsidRPr="00E32EC3">
        <w:rPr>
          <w:rFonts w:ascii="Times New Roman CYR" w:hAnsi="Times New Roman CYR" w:cs="Times New Roman CYR"/>
          <w:color w:val="000000"/>
          <w:sz w:val="28"/>
          <w:szCs w:val="28"/>
        </w:rPr>
        <w:t>Технология развития критического мышления</w:t>
      </w:r>
      <w:r w:rsidR="0052720D">
        <w:rPr>
          <w:rFonts w:ascii="Times New Roman CYR" w:hAnsi="Times New Roman CYR" w:cs="Times New Roman CYR"/>
          <w:color w:val="000000"/>
          <w:sz w:val="28"/>
          <w:szCs w:val="28"/>
        </w:rPr>
        <w:t xml:space="preserve"> (ТРКМ)</w:t>
      </w:r>
      <w:r w:rsidRPr="00E32EC3">
        <w:rPr>
          <w:rFonts w:ascii="Times New Roman CYR" w:hAnsi="Times New Roman CYR" w:cs="Times New Roman CYR"/>
          <w:color w:val="000000"/>
          <w:sz w:val="28"/>
          <w:szCs w:val="28"/>
        </w:rPr>
        <w:t xml:space="preserve"> - это одна из современных технологий, которая способна решать задачи современного образования.</w:t>
      </w:r>
    </w:p>
    <w:p w:rsidR="00E32EC3" w:rsidRDefault="0052720D" w:rsidP="00E32EC3">
      <w:pPr>
        <w:spacing w:line="252" w:lineRule="auto"/>
        <w:jc w:val="both"/>
        <w:rPr>
          <w:sz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Цель ТРКМ</w:t>
      </w:r>
      <w:r w:rsidR="00E32EC3" w:rsidRPr="00E32EC3">
        <w:rPr>
          <w:rFonts w:ascii="Times New Roman CYR" w:hAnsi="Times New Roman CYR" w:cs="Times New Roman CYR"/>
          <w:color w:val="000000"/>
          <w:sz w:val="28"/>
          <w:szCs w:val="28"/>
        </w:rPr>
        <w:t xml:space="preserve"> - научить учащихся получать</w:t>
      </w:r>
      <w:r w:rsidR="00E32EC3">
        <w:rPr>
          <w:sz w:val="28"/>
          <w:szCs w:val="15"/>
        </w:rPr>
        <w:t xml:space="preserve"> знания не только пассивно, но и критически преобразовать, пережить, и, самое главное, "присвоить" предложенную информацию, помочь учащимся освоить методику самообразования, активного поиска информации, </w:t>
      </w:r>
      <w:r w:rsidR="006705C7">
        <w:rPr>
          <w:sz w:val="28"/>
          <w:szCs w:val="15"/>
        </w:rPr>
        <w:t>а, следовательно</w:t>
      </w:r>
      <w:r w:rsidR="00E32EC3">
        <w:rPr>
          <w:sz w:val="28"/>
          <w:szCs w:val="15"/>
        </w:rPr>
        <w:t>, повысит уровень и качество образования в целом.</w:t>
      </w:r>
    </w:p>
    <w:p w:rsidR="00E32EC3" w:rsidRPr="009602DA" w:rsidRDefault="006705C7" w:rsidP="009602DA">
      <w:pPr>
        <w:spacing w:line="252" w:lineRule="auto"/>
        <w:ind w:firstLine="300"/>
        <w:jc w:val="both"/>
        <w:rPr>
          <w:sz w:val="28"/>
          <w:szCs w:val="15"/>
        </w:rPr>
      </w:pPr>
      <w:r>
        <w:rPr>
          <w:sz w:val="28"/>
        </w:rPr>
        <w:t xml:space="preserve">  Таким образом, я понял</w:t>
      </w:r>
      <w:r w:rsidR="00E32EC3">
        <w:rPr>
          <w:sz w:val="28"/>
        </w:rPr>
        <w:t xml:space="preserve">, что именно технология развития критического мышления поможет мне подготовить </w:t>
      </w:r>
      <w:r w:rsidR="009602DA">
        <w:rPr>
          <w:sz w:val="28"/>
        </w:rPr>
        <w:t>школьников</w:t>
      </w:r>
      <w:r w:rsidR="00E32EC3">
        <w:rPr>
          <w:sz w:val="28"/>
        </w:rPr>
        <w:t xml:space="preserve">, научит детей </w:t>
      </w:r>
      <w:r w:rsidR="009602DA">
        <w:rPr>
          <w:sz w:val="28"/>
        </w:rPr>
        <w:t>работать с</w:t>
      </w:r>
      <w:r w:rsidR="00E32EC3">
        <w:rPr>
          <w:sz w:val="28"/>
        </w:rPr>
        <w:t xml:space="preserve"> различными текстами, ориентироваться в огромном потоке информации. </w:t>
      </w:r>
      <w:r w:rsidR="00E32EC3">
        <w:rPr>
          <w:sz w:val="28"/>
          <w:szCs w:val="15"/>
        </w:rPr>
        <w:t>Поэтому цель технологии становится и моей целью.</w:t>
      </w:r>
      <w:r w:rsidR="009602DA">
        <w:rPr>
          <w:sz w:val="28"/>
          <w:szCs w:val="15"/>
        </w:rPr>
        <w:t xml:space="preserve"> </w:t>
      </w:r>
      <w:r w:rsidR="00E32EC3" w:rsidRPr="00E32EC3">
        <w:rPr>
          <w:sz w:val="28"/>
        </w:rPr>
        <w:t xml:space="preserve">Познакомившись глубже с теоретической </w:t>
      </w:r>
      <w:r w:rsidR="009602DA">
        <w:rPr>
          <w:sz w:val="28"/>
        </w:rPr>
        <w:t>основой технологии, я выработал</w:t>
      </w:r>
      <w:r w:rsidR="00E32EC3" w:rsidRPr="00E32EC3">
        <w:rPr>
          <w:sz w:val="28"/>
        </w:rPr>
        <w:t xml:space="preserve"> несколько моделей работы с текстом, скомбинировав известные приемы.                                                                                                     </w:t>
      </w:r>
    </w:p>
    <w:p w:rsidR="00E32EC3" w:rsidRPr="00E32EC3" w:rsidRDefault="00E32EC3" w:rsidP="00B60751">
      <w:pPr>
        <w:pStyle w:val="33"/>
        <w:jc w:val="both"/>
        <w:rPr>
          <w:sz w:val="28"/>
          <w:szCs w:val="24"/>
        </w:rPr>
      </w:pPr>
      <w:r w:rsidRPr="00E32EC3">
        <w:rPr>
          <w:sz w:val="28"/>
          <w:szCs w:val="24"/>
        </w:rPr>
        <w:t>На уроках русского языка при подготовке к изложению с творческим заданием по сюжетному тексту целесообразно применять такую модель.</w:t>
      </w:r>
    </w:p>
    <w:tbl>
      <w:tblPr>
        <w:tblpPr w:leftFromText="180" w:rightFromText="180" w:vertAnchor="text" w:horzAnchor="margin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9"/>
        <w:gridCol w:w="3101"/>
        <w:gridCol w:w="4842"/>
      </w:tblGrid>
      <w:tr w:rsidR="00E32EC3" w:rsidTr="00E32EC3">
        <w:tc>
          <w:tcPr>
            <w:tcW w:w="2088" w:type="dxa"/>
          </w:tcPr>
          <w:p w:rsidR="00E32EC3" w:rsidRPr="00E32EC3" w:rsidRDefault="00E32EC3" w:rsidP="00E32EC3">
            <w:r w:rsidRPr="00E32EC3">
              <w:lastRenderedPageBreak/>
              <w:t>Этапы урока</w:t>
            </w:r>
          </w:p>
        </w:tc>
        <w:tc>
          <w:tcPr>
            <w:tcW w:w="3265" w:type="dxa"/>
          </w:tcPr>
          <w:p w:rsidR="00E32EC3" w:rsidRPr="00E32EC3" w:rsidRDefault="00E32EC3" w:rsidP="006E02B3">
            <w:r w:rsidRPr="00E32EC3">
              <w:t>Цели этапа</w:t>
            </w:r>
          </w:p>
        </w:tc>
        <w:tc>
          <w:tcPr>
            <w:tcW w:w="5245" w:type="dxa"/>
          </w:tcPr>
          <w:p w:rsidR="00E32EC3" w:rsidRPr="00E32EC3" w:rsidRDefault="00E32EC3" w:rsidP="006E02B3">
            <w:r w:rsidRPr="00E32EC3">
              <w:t>Приемы и методы</w:t>
            </w:r>
          </w:p>
        </w:tc>
      </w:tr>
      <w:tr w:rsidR="00E32EC3" w:rsidTr="00E32EC3">
        <w:tc>
          <w:tcPr>
            <w:tcW w:w="2088" w:type="dxa"/>
          </w:tcPr>
          <w:p w:rsidR="00E32EC3" w:rsidRPr="00E32EC3" w:rsidRDefault="00E32EC3" w:rsidP="006E02B3">
            <w:r w:rsidRPr="00E32EC3">
              <w:t>Вызов</w:t>
            </w:r>
          </w:p>
        </w:tc>
        <w:tc>
          <w:tcPr>
            <w:tcW w:w="3265" w:type="dxa"/>
          </w:tcPr>
          <w:p w:rsidR="00E32EC3" w:rsidRPr="00E32EC3" w:rsidRDefault="00E32EC3" w:rsidP="006E02B3">
            <w:r w:rsidRPr="00E32EC3">
              <w:t>Активизация каждого ученика. Актуализация знаний. Развитие связной речи. Развитие логического мышления.</w:t>
            </w:r>
          </w:p>
        </w:tc>
        <w:tc>
          <w:tcPr>
            <w:tcW w:w="5245" w:type="dxa"/>
          </w:tcPr>
          <w:p w:rsidR="00E32EC3" w:rsidRPr="00E32EC3" w:rsidRDefault="00E32EC3" w:rsidP="006E02B3">
            <w:r w:rsidRPr="00E32EC3">
              <w:t xml:space="preserve">Анализ заголовка по особым  вопросам заголовку. </w:t>
            </w:r>
          </w:p>
          <w:p w:rsidR="00E32EC3" w:rsidRPr="00E32EC3" w:rsidRDefault="00E32EC3" w:rsidP="006E02B3">
            <w:r w:rsidRPr="00E32EC3">
              <w:t>Рассказ – предположение по ключевым словам.</w:t>
            </w:r>
          </w:p>
          <w:p w:rsidR="00E32EC3" w:rsidRPr="00E32EC3" w:rsidRDefault="00E32EC3" w:rsidP="006E02B3"/>
        </w:tc>
      </w:tr>
      <w:tr w:rsidR="00E32EC3" w:rsidTr="00E32EC3">
        <w:tc>
          <w:tcPr>
            <w:tcW w:w="2088" w:type="dxa"/>
          </w:tcPr>
          <w:p w:rsidR="00E32EC3" w:rsidRPr="00E32EC3" w:rsidRDefault="00E32EC3" w:rsidP="006E02B3">
            <w:r w:rsidRPr="00E32EC3">
              <w:t>Осмысление</w:t>
            </w:r>
          </w:p>
        </w:tc>
        <w:tc>
          <w:tcPr>
            <w:tcW w:w="3265" w:type="dxa"/>
          </w:tcPr>
          <w:p w:rsidR="00E32EC3" w:rsidRPr="00E32EC3" w:rsidRDefault="00E32EC3" w:rsidP="006E02B3">
            <w:r w:rsidRPr="00E32EC3">
              <w:t>Организация активного восприятия текста. Направление усилий на степень понимания текста.</w:t>
            </w:r>
          </w:p>
        </w:tc>
        <w:tc>
          <w:tcPr>
            <w:tcW w:w="5245" w:type="dxa"/>
          </w:tcPr>
          <w:p w:rsidR="00E32EC3" w:rsidRPr="00E32EC3" w:rsidRDefault="00E32EC3" w:rsidP="006E02B3">
            <w:r w:rsidRPr="00E32EC3">
              <w:t xml:space="preserve">Чтение с остановками. </w:t>
            </w:r>
          </w:p>
          <w:p w:rsidR="00E32EC3" w:rsidRPr="00E32EC3" w:rsidRDefault="00E32EC3" w:rsidP="006E02B3">
            <w:r w:rsidRPr="00E32EC3">
              <w:t>Заполнение двухчастного дневника</w:t>
            </w:r>
          </w:p>
          <w:p w:rsidR="00E32EC3" w:rsidRPr="00E32EC3" w:rsidRDefault="00E32EC3" w:rsidP="006E02B3">
            <w:r w:rsidRPr="00E32EC3">
              <w:t>(трехчастного дневника)</w:t>
            </w:r>
          </w:p>
          <w:p w:rsidR="00E32EC3" w:rsidRPr="00E32EC3" w:rsidRDefault="00E32EC3" w:rsidP="006E02B3">
            <w:r w:rsidRPr="00E32EC3">
              <w:t xml:space="preserve">Постановка вопросов разного типа. </w:t>
            </w:r>
          </w:p>
          <w:p w:rsidR="00E32EC3" w:rsidRPr="00E32EC3" w:rsidRDefault="00E32EC3" w:rsidP="006E02B3">
            <w:r w:rsidRPr="00E32EC3">
              <w:t>Открытый финал.</w:t>
            </w:r>
          </w:p>
        </w:tc>
      </w:tr>
      <w:tr w:rsidR="00E32EC3" w:rsidTr="00E32EC3">
        <w:tc>
          <w:tcPr>
            <w:tcW w:w="2088" w:type="dxa"/>
          </w:tcPr>
          <w:p w:rsidR="00E32EC3" w:rsidRPr="00E32EC3" w:rsidRDefault="00E32EC3" w:rsidP="006E02B3">
            <w:r w:rsidRPr="00E32EC3">
              <w:t>Рефлексия</w:t>
            </w:r>
          </w:p>
        </w:tc>
        <w:tc>
          <w:tcPr>
            <w:tcW w:w="3265" w:type="dxa"/>
          </w:tcPr>
          <w:p w:rsidR="00E32EC3" w:rsidRPr="00E32EC3" w:rsidRDefault="00E32EC3" w:rsidP="006E02B3">
            <w:r w:rsidRPr="00E32EC3">
              <w:t>Обобщение и систематизация приобретенного читательского опыта. Обобщение на уровне личностных впечатлений.</w:t>
            </w:r>
          </w:p>
        </w:tc>
        <w:tc>
          <w:tcPr>
            <w:tcW w:w="5245" w:type="dxa"/>
          </w:tcPr>
          <w:p w:rsidR="00E32EC3" w:rsidRPr="00E32EC3" w:rsidRDefault="00E32EC3" w:rsidP="006E02B3">
            <w:r w:rsidRPr="00E32EC3">
              <w:t xml:space="preserve">Написание </w:t>
            </w:r>
            <w:proofErr w:type="spellStart"/>
            <w:r w:rsidRPr="00E32EC3">
              <w:t>синквейна</w:t>
            </w:r>
            <w:proofErr w:type="spellEnd"/>
            <w:r w:rsidRPr="00E32EC3">
              <w:t>.</w:t>
            </w:r>
          </w:p>
          <w:p w:rsidR="00E32EC3" w:rsidRPr="00E32EC3" w:rsidRDefault="00E32EC3" w:rsidP="006E02B3">
            <w:r w:rsidRPr="00E32EC3">
              <w:t>Написание изложения с творческим заданием</w:t>
            </w:r>
          </w:p>
        </w:tc>
      </w:tr>
    </w:tbl>
    <w:p w:rsidR="001671D6" w:rsidRPr="001671D6" w:rsidRDefault="001671D6" w:rsidP="00E32EC3">
      <w:pPr>
        <w:pStyle w:val="a9"/>
        <w:rPr>
          <w:sz w:val="28"/>
          <w:szCs w:val="28"/>
        </w:rPr>
      </w:pPr>
    </w:p>
    <w:p w:rsidR="00E32EC3" w:rsidRDefault="00E32EC3" w:rsidP="00E32EC3">
      <w:pPr>
        <w:spacing w:line="252" w:lineRule="auto"/>
        <w:ind w:firstLine="3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Приемы, используемые на первой стадии, позволяют задействовать каждого ученика, при составлении рассказа-предположения, во-первых,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пробуждается  познавательный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интерес к теме, во-вторых, каждый, работая индивидуально, создает собственное творение, которое на протяжении последующей работы сопоставляется с оригиналом, таким образом, все находятся в активной позиции. </w:t>
      </w:r>
    </w:p>
    <w:p w:rsidR="00E32EC3" w:rsidRDefault="00E32EC3" w:rsidP="000E224A">
      <w:pPr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При обобщении и систематизации и своего впечатления, и своего отношения к поставленным проблемам учащиеся на стадии рефлексии создают </w:t>
      </w:r>
      <w:proofErr w:type="spellStart"/>
      <w:r w:rsidRPr="00B60751">
        <w:rPr>
          <w:rFonts w:ascii="Times New Roman CYR" w:hAnsi="Times New Roman CYR" w:cs="Times New Roman CYR"/>
          <w:b/>
          <w:i/>
          <w:color w:val="000000"/>
          <w:sz w:val="28"/>
          <w:szCs w:val="28"/>
        </w:rPr>
        <w:t>синквейны</w:t>
      </w:r>
      <w:proofErr w:type="spellEnd"/>
      <w:r w:rsidRPr="00B60751">
        <w:rPr>
          <w:rFonts w:ascii="Times New Roman CYR" w:hAnsi="Times New Roman CYR" w:cs="Times New Roman CYR"/>
          <w:b/>
          <w:i/>
          <w:color w:val="000000"/>
          <w:sz w:val="28"/>
          <w:szCs w:val="28"/>
        </w:rPr>
        <w:t>.</w:t>
      </w:r>
    </w:p>
    <w:p w:rsidR="00E32EC3" w:rsidRDefault="00E32EC3" w:rsidP="00E32EC3">
      <w:pPr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 xml:space="preserve">Правила написания </w:t>
      </w:r>
      <w:proofErr w:type="spellStart"/>
      <w:r>
        <w:rPr>
          <w:color w:val="000000"/>
          <w:sz w:val="28"/>
          <w:szCs w:val="32"/>
        </w:rPr>
        <w:t>синквейна</w:t>
      </w:r>
      <w:proofErr w:type="spellEnd"/>
      <w:r>
        <w:rPr>
          <w:color w:val="000000"/>
          <w:sz w:val="28"/>
          <w:szCs w:val="32"/>
        </w:rPr>
        <w:t xml:space="preserve"> таковы:</w:t>
      </w:r>
    </w:p>
    <w:p w:rsidR="00E32EC3" w:rsidRDefault="00E32EC3" w:rsidP="00E32EC3">
      <w:pPr>
        <w:rPr>
          <w:color w:val="000000"/>
          <w:sz w:val="28"/>
          <w:szCs w:val="32"/>
        </w:rPr>
      </w:pPr>
      <w:r>
        <w:rPr>
          <w:sz w:val="28"/>
          <w:szCs w:val="32"/>
        </w:rPr>
        <w:t>1.</w:t>
      </w:r>
      <w:r>
        <w:rPr>
          <w:color w:val="000000"/>
          <w:sz w:val="28"/>
          <w:szCs w:val="32"/>
        </w:rPr>
        <w:t>Одно ключевое слово – существительное</w:t>
      </w:r>
    </w:p>
    <w:p w:rsidR="00E32EC3" w:rsidRDefault="00E32EC3" w:rsidP="00E32EC3">
      <w:pPr>
        <w:rPr>
          <w:color w:val="000000"/>
          <w:sz w:val="28"/>
          <w:szCs w:val="32"/>
        </w:rPr>
      </w:pPr>
      <w:r>
        <w:rPr>
          <w:sz w:val="28"/>
          <w:szCs w:val="32"/>
        </w:rPr>
        <w:t>2.</w:t>
      </w:r>
      <w:r>
        <w:rPr>
          <w:color w:val="000000"/>
          <w:sz w:val="28"/>
          <w:szCs w:val="32"/>
        </w:rPr>
        <w:t xml:space="preserve"> Два определения, характеризующих данное слово (прилагательные, причастия)</w:t>
      </w:r>
    </w:p>
    <w:p w:rsidR="00E32EC3" w:rsidRDefault="00E32EC3" w:rsidP="00E32EC3">
      <w:pPr>
        <w:rPr>
          <w:color w:val="000000"/>
          <w:sz w:val="28"/>
          <w:szCs w:val="32"/>
        </w:rPr>
      </w:pPr>
      <w:r>
        <w:rPr>
          <w:sz w:val="28"/>
          <w:szCs w:val="32"/>
        </w:rPr>
        <w:t>3.</w:t>
      </w:r>
      <w:r>
        <w:rPr>
          <w:color w:val="000000"/>
          <w:sz w:val="28"/>
          <w:szCs w:val="32"/>
        </w:rPr>
        <w:t xml:space="preserve"> Три глагола, показывающие действие</w:t>
      </w:r>
    </w:p>
    <w:p w:rsidR="00E32EC3" w:rsidRDefault="00E32EC3" w:rsidP="00E32EC3">
      <w:pPr>
        <w:rPr>
          <w:color w:val="000000"/>
          <w:sz w:val="28"/>
          <w:szCs w:val="32"/>
        </w:rPr>
      </w:pPr>
      <w:r>
        <w:rPr>
          <w:sz w:val="28"/>
          <w:szCs w:val="32"/>
        </w:rPr>
        <w:t>4.</w:t>
      </w:r>
      <w:r>
        <w:rPr>
          <w:color w:val="000000"/>
          <w:sz w:val="28"/>
          <w:szCs w:val="32"/>
        </w:rPr>
        <w:t xml:space="preserve"> Четыре слова – предложение, в котором содержится идея</w:t>
      </w:r>
    </w:p>
    <w:p w:rsidR="00E32EC3" w:rsidRDefault="00E32EC3" w:rsidP="00E32EC3">
      <w:pPr>
        <w:rPr>
          <w:color w:val="000000"/>
          <w:sz w:val="28"/>
          <w:szCs w:val="32"/>
        </w:rPr>
      </w:pPr>
      <w:r>
        <w:rPr>
          <w:sz w:val="28"/>
          <w:szCs w:val="32"/>
        </w:rPr>
        <w:t>5.</w:t>
      </w:r>
      <w:r>
        <w:rPr>
          <w:color w:val="000000"/>
          <w:sz w:val="28"/>
          <w:szCs w:val="32"/>
        </w:rPr>
        <w:t xml:space="preserve"> Одно слово – метафора, слово – ассоциация.</w:t>
      </w:r>
    </w:p>
    <w:p w:rsidR="00E32EC3" w:rsidRDefault="00E32EC3" w:rsidP="00E32EC3">
      <w:pPr>
        <w:rPr>
          <w:sz w:val="28"/>
        </w:rPr>
      </w:pPr>
      <w:r>
        <w:rPr>
          <w:sz w:val="28"/>
        </w:rPr>
        <w:t xml:space="preserve"> Обычно рекомендуется использовать </w:t>
      </w:r>
      <w:proofErr w:type="spellStart"/>
      <w:r>
        <w:rPr>
          <w:sz w:val="28"/>
        </w:rPr>
        <w:t>синквейн</w:t>
      </w:r>
      <w:proofErr w:type="spellEnd"/>
      <w:r>
        <w:rPr>
          <w:sz w:val="28"/>
        </w:rPr>
        <w:t xml:space="preserve"> на стадии </w:t>
      </w:r>
      <w:r w:rsidRPr="00B60751">
        <w:rPr>
          <w:i/>
          <w:sz w:val="28"/>
        </w:rPr>
        <w:t>рефлексии</w:t>
      </w:r>
      <w:r>
        <w:rPr>
          <w:sz w:val="28"/>
        </w:rPr>
        <w:t>. Этот прием м</w:t>
      </w:r>
      <w:r w:rsidR="00B60751">
        <w:rPr>
          <w:sz w:val="28"/>
        </w:rPr>
        <w:t xml:space="preserve">ожно использовать и  на стадии </w:t>
      </w:r>
      <w:r w:rsidR="00B60751" w:rsidRPr="00B60751">
        <w:rPr>
          <w:i/>
          <w:sz w:val="28"/>
        </w:rPr>
        <w:t>в</w:t>
      </w:r>
      <w:r w:rsidRPr="00B60751">
        <w:rPr>
          <w:i/>
          <w:sz w:val="28"/>
        </w:rPr>
        <w:t>ызова</w:t>
      </w:r>
      <w:r>
        <w:rPr>
          <w:sz w:val="28"/>
        </w:rPr>
        <w:t>.</w:t>
      </w:r>
    </w:p>
    <w:p w:rsidR="00E32EC3" w:rsidRDefault="00E32EC3" w:rsidP="00E32E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 </w:t>
      </w:r>
      <w:proofErr w:type="gramStart"/>
      <w:r>
        <w:rPr>
          <w:sz w:val="28"/>
          <w:szCs w:val="28"/>
        </w:rPr>
        <w:t>уроке  представляют</w:t>
      </w:r>
      <w:proofErr w:type="gramEnd"/>
      <w:r>
        <w:rPr>
          <w:sz w:val="28"/>
          <w:szCs w:val="28"/>
        </w:rPr>
        <w:t xml:space="preserve"> и защищают свою работу, объясняют,  отвечают на вопросы одно</w:t>
      </w:r>
      <w:r w:rsidR="00B60751">
        <w:rPr>
          <w:sz w:val="28"/>
          <w:szCs w:val="28"/>
        </w:rPr>
        <w:t xml:space="preserve">классников. </w:t>
      </w:r>
    </w:p>
    <w:p w:rsidR="00E32EC3" w:rsidRDefault="00B60751" w:rsidP="00E32EC3">
      <w:pPr>
        <w:ind w:firstLine="708"/>
        <w:jc w:val="both"/>
        <w:rPr>
          <w:sz w:val="28"/>
        </w:rPr>
      </w:pPr>
      <w:r>
        <w:rPr>
          <w:sz w:val="28"/>
        </w:rPr>
        <w:t xml:space="preserve">На стадии </w:t>
      </w:r>
      <w:r w:rsidRPr="00B60751">
        <w:rPr>
          <w:i/>
          <w:sz w:val="28"/>
        </w:rPr>
        <w:t>о</w:t>
      </w:r>
      <w:r w:rsidR="00E32EC3" w:rsidRPr="00B60751">
        <w:rPr>
          <w:i/>
          <w:sz w:val="28"/>
        </w:rPr>
        <w:t>смысления</w:t>
      </w:r>
      <w:r w:rsidR="00E32EC3">
        <w:rPr>
          <w:sz w:val="28"/>
        </w:rPr>
        <w:t xml:space="preserve"> также используется прием </w:t>
      </w:r>
      <w:r w:rsidR="00E32EC3" w:rsidRPr="00B60751">
        <w:rPr>
          <w:b/>
          <w:i/>
          <w:sz w:val="28"/>
        </w:rPr>
        <w:t>чтение</w:t>
      </w:r>
      <w:r w:rsidR="00E32EC3">
        <w:rPr>
          <w:sz w:val="28"/>
        </w:rPr>
        <w:t xml:space="preserve"> </w:t>
      </w:r>
      <w:r w:rsidR="00E32EC3" w:rsidRPr="00B60751">
        <w:rPr>
          <w:b/>
          <w:i/>
          <w:sz w:val="28"/>
        </w:rPr>
        <w:t>с остановками</w:t>
      </w:r>
      <w:r w:rsidR="00E32EC3">
        <w:rPr>
          <w:sz w:val="28"/>
        </w:rPr>
        <w:t>, но между паузами учащиеся вырабатывают умения формулировать вопросы к тексту.</w:t>
      </w:r>
    </w:p>
    <w:p w:rsidR="00E32EC3" w:rsidRDefault="00E32EC3" w:rsidP="00E32EC3">
      <w:pPr>
        <w:jc w:val="both"/>
        <w:rPr>
          <w:vanish/>
          <w:sz w:val="28"/>
        </w:rPr>
      </w:pPr>
      <w:r>
        <w:rPr>
          <w:sz w:val="28"/>
        </w:rPr>
        <w:tab/>
        <w:t xml:space="preserve">Систематизировать и обобщить приобретенный опыт помогает </w:t>
      </w:r>
      <w:r w:rsidRPr="00B60751">
        <w:rPr>
          <w:b/>
          <w:i/>
          <w:sz w:val="28"/>
        </w:rPr>
        <w:t>кластер</w:t>
      </w:r>
      <w:r>
        <w:rPr>
          <w:sz w:val="28"/>
        </w:rPr>
        <w:t xml:space="preserve">, который ученики заполняют на стадии </w:t>
      </w:r>
      <w:r w:rsidR="00B60751" w:rsidRPr="00B60751">
        <w:rPr>
          <w:i/>
          <w:sz w:val="28"/>
        </w:rPr>
        <w:t>р</w:t>
      </w:r>
      <w:r w:rsidRPr="00B60751">
        <w:rPr>
          <w:i/>
          <w:sz w:val="28"/>
        </w:rPr>
        <w:t>ефлексии.</w:t>
      </w:r>
      <w:r>
        <w:rPr>
          <w:sz w:val="28"/>
        </w:rPr>
        <w:t xml:space="preserve"> </w:t>
      </w:r>
    </w:p>
    <w:p w:rsidR="00E32EC3" w:rsidRDefault="00E32EC3" w:rsidP="00E32EC3">
      <w:pPr>
        <w:pStyle w:val="a7"/>
        <w:jc w:val="both"/>
        <w:rPr>
          <w:sz w:val="28"/>
        </w:rPr>
      </w:pPr>
      <w:r>
        <w:rPr>
          <w:sz w:val="28"/>
        </w:rPr>
        <w:t xml:space="preserve">Кластеры можно считать одним из ведущих приемов данной технологии. Такая работа помогает развивать логическое мышление, отбирать главное, выстраивать свои ответы по данной схеме. Учащиеся с большим удовольствием выполняют эту работу, а после защиты у некоторых появляется желание  переделать, дополнить свою схему. В </w:t>
      </w:r>
      <w:r>
        <w:rPr>
          <w:sz w:val="28"/>
        </w:rPr>
        <w:lastRenderedPageBreak/>
        <w:t xml:space="preserve">следующий раз </w:t>
      </w:r>
      <w:r w:rsidR="000646CA">
        <w:rPr>
          <w:sz w:val="28"/>
        </w:rPr>
        <w:t>более ответственно</w:t>
      </w:r>
      <w:r>
        <w:rPr>
          <w:sz w:val="28"/>
        </w:rPr>
        <w:t xml:space="preserve"> подходят к выполнению заданий, так как не очень хочется показывать работу неаккуратной, некачественно оформленной. </w:t>
      </w:r>
      <w:r w:rsidR="00B60751">
        <w:rPr>
          <w:sz w:val="28"/>
        </w:rPr>
        <w:t xml:space="preserve"> </w:t>
      </w:r>
      <w:r>
        <w:rPr>
          <w:sz w:val="28"/>
        </w:rPr>
        <w:t xml:space="preserve">                     </w:t>
      </w:r>
    </w:p>
    <w:p w:rsidR="00E32EC3" w:rsidRDefault="00E32EC3" w:rsidP="00E32EC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уроках русского языка предстоит работа с информационными текст</w:t>
      </w:r>
      <w:r w:rsidR="000646CA">
        <w:rPr>
          <w:color w:val="000000"/>
          <w:sz w:val="28"/>
          <w:szCs w:val="28"/>
        </w:rPr>
        <w:t xml:space="preserve">ами, </w:t>
      </w:r>
      <w:r>
        <w:rPr>
          <w:color w:val="000000"/>
          <w:sz w:val="28"/>
          <w:szCs w:val="28"/>
        </w:rPr>
        <w:t>мы углубляем уже имеющиеся знания, поэтому в рамках технологии целесообразно применять следующую модель: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16"/>
        <w:gridCol w:w="3330"/>
        <w:gridCol w:w="3316"/>
      </w:tblGrid>
      <w:tr w:rsidR="00B60751" w:rsidTr="00B60751">
        <w:tc>
          <w:tcPr>
            <w:tcW w:w="3560" w:type="dxa"/>
          </w:tcPr>
          <w:p w:rsidR="00B60751" w:rsidRPr="00B60751" w:rsidRDefault="00B60751" w:rsidP="00E32EC3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Этапы урока</w:t>
            </w:r>
          </w:p>
        </w:tc>
        <w:tc>
          <w:tcPr>
            <w:tcW w:w="3561" w:type="dxa"/>
          </w:tcPr>
          <w:p w:rsidR="00B60751" w:rsidRPr="00B60751" w:rsidRDefault="00B60751" w:rsidP="00E32EC3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 xml:space="preserve">Цели </w:t>
            </w:r>
          </w:p>
        </w:tc>
        <w:tc>
          <w:tcPr>
            <w:tcW w:w="3561" w:type="dxa"/>
          </w:tcPr>
          <w:p w:rsidR="00B60751" w:rsidRPr="00B60751" w:rsidRDefault="00B60751" w:rsidP="00E32EC3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Приемы и методы</w:t>
            </w:r>
          </w:p>
        </w:tc>
      </w:tr>
      <w:tr w:rsidR="00B60751" w:rsidTr="00B60751">
        <w:tc>
          <w:tcPr>
            <w:tcW w:w="3560" w:type="dxa"/>
          </w:tcPr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Рассыпанные предложения</w:t>
            </w:r>
          </w:p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Работа в группах (командах)</w:t>
            </w:r>
          </w:p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Составление кластера</w:t>
            </w:r>
          </w:p>
        </w:tc>
        <w:tc>
          <w:tcPr>
            <w:tcW w:w="3561" w:type="dxa"/>
          </w:tcPr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Активизация учащихся</w:t>
            </w:r>
          </w:p>
          <w:p w:rsidR="00B60751" w:rsidRPr="00B60751" w:rsidRDefault="00B60751" w:rsidP="00B60751">
            <w:pPr>
              <w:rPr>
                <w:sz w:val="24"/>
                <w:szCs w:val="24"/>
              </w:rPr>
            </w:pPr>
          </w:p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Актуализация знаний по теме</w:t>
            </w:r>
          </w:p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Систематизация материала</w:t>
            </w:r>
          </w:p>
        </w:tc>
        <w:tc>
          <w:tcPr>
            <w:tcW w:w="3561" w:type="dxa"/>
          </w:tcPr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Рассыпанные предложения</w:t>
            </w:r>
          </w:p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Работа в группах (командах)</w:t>
            </w:r>
          </w:p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Составление кластера</w:t>
            </w:r>
          </w:p>
        </w:tc>
      </w:tr>
      <w:tr w:rsidR="00B60751" w:rsidTr="00B60751">
        <w:tc>
          <w:tcPr>
            <w:tcW w:w="3560" w:type="dxa"/>
          </w:tcPr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 xml:space="preserve">Маркировочная       таблица «Знаю, новое, вызывает сомнение, </w:t>
            </w:r>
            <w:proofErr w:type="gramStart"/>
            <w:r w:rsidRPr="00B60751">
              <w:rPr>
                <w:sz w:val="24"/>
                <w:szCs w:val="24"/>
              </w:rPr>
              <w:t xml:space="preserve">вопросы»   </w:t>
            </w:r>
            <w:proofErr w:type="gramEnd"/>
            <w:r w:rsidRPr="00B60751">
              <w:rPr>
                <w:sz w:val="24"/>
                <w:szCs w:val="24"/>
              </w:rPr>
              <w:t xml:space="preserve">             «Толстые и тонкие» вопросы   </w:t>
            </w:r>
          </w:p>
        </w:tc>
        <w:tc>
          <w:tcPr>
            <w:tcW w:w="3561" w:type="dxa"/>
          </w:tcPr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Активизация чтения</w:t>
            </w:r>
          </w:p>
          <w:p w:rsidR="00B60751" w:rsidRPr="00B60751" w:rsidRDefault="00B60751" w:rsidP="00B60751">
            <w:pPr>
              <w:rPr>
                <w:sz w:val="24"/>
                <w:szCs w:val="24"/>
              </w:rPr>
            </w:pPr>
          </w:p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 xml:space="preserve">Развитие умения сортировать информацию </w:t>
            </w:r>
          </w:p>
        </w:tc>
        <w:tc>
          <w:tcPr>
            <w:tcW w:w="3561" w:type="dxa"/>
          </w:tcPr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 xml:space="preserve">Маркировочная       таблица «Знаю, новое, вызывает сомнение, </w:t>
            </w:r>
            <w:proofErr w:type="gramStart"/>
            <w:r w:rsidRPr="00B60751">
              <w:rPr>
                <w:sz w:val="24"/>
                <w:szCs w:val="24"/>
              </w:rPr>
              <w:t xml:space="preserve">вопросы»   </w:t>
            </w:r>
            <w:proofErr w:type="gramEnd"/>
            <w:r w:rsidRPr="00B60751">
              <w:rPr>
                <w:sz w:val="24"/>
                <w:szCs w:val="24"/>
              </w:rPr>
              <w:t xml:space="preserve">             «Толстые и тонкие» вопросы   </w:t>
            </w:r>
          </w:p>
        </w:tc>
      </w:tr>
      <w:tr w:rsidR="00B60751" w:rsidTr="00B60751">
        <w:tc>
          <w:tcPr>
            <w:tcW w:w="3560" w:type="dxa"/>
          </w:tcPr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Возвращение  к кластеру, дополнение новой информацией</w:t>
            </w:r>
          </w:p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Выполнение аналитико-синтетических задач</w:t>
            </w:r>
          </w:p>
        </w:tc>
        <w:tc>
          <w:tcPr>
            <w:tcW w:w="3561" w:type="dxa"/>
          </w:tcPr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Вернуться  к первоначальным знаниям</w:t>
            </w:r>
          </w:p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Установление связи и причинно следственных отношений в новой информации</w:t>
            </w:r>
          </w:p>
        </w:tc>
        <w:tc>
          <w:tcPr>
            <w:tcW w:w="3561" w:type="dxa"/>
          </w:tcPr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Возвращение  к кластеру, дополнение новой информацией</w:t>
            </w:r>
          </w:p>
          <w:p w:rsidR="00B60751" w:rsidRPr="00B60751" w:rsidRDefault="00B60751" w:rsidP="00B60751">
            <w:pPr>
              <w:rPr>
                <w:sz w:val="24"/>
                <w:szCs w:val="24"/>
              </w:rPr>
            </w:pPr>
            <w:r w:rsidRPr="00B60751">
              <w:rPr>
                <w:sz w:val="24"/>
                <w:szCs w:val="24"/>
              </w:rPr>
              <w:t>Выполнение аналитико-синтетических задач</w:t>
            </w:r>
          </w:p>
        </w:tc>
      </w:tr>
    </w:tbl>
    <w:p w:rsidR="00B60751" w:rsidRDefault="00B60751" w:rsidP="00E32EC3">
      <w:pPr>
        <w:rPr>
          <w:color w:val="000000"/>
          <w:sz w:val="28"/>
          <w:szCs w:val="28"/>
        </w:rPr>
      </w:pPr>
    </w:p>
    <w:p w:rsidR="00B60751" w:rsidRDefault="00B60751" w:rsidP="00E32EC3">
      <w:pPr>
        <w:rPr>
          <w:color w:val="000000"/>
          <w:sz w:val="28"/>
          <w:szCs w:val="28"/>
        </w:rPr>
      </w:pPr>
    </w:p>
    <w:p w:rsidR="00E32EC3" w:rsidRDefault="00E32EC3" w:rsidP="00B6075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Сделать процесс чтения индивидуальным помогает прием </w:t>
      </w:r>
      <w:r w:rsidRPr="00A91AB3">
        <w:rPr>
          <w:b/>
          <w:i/>
          <w:color w:val="000000"/>
          <w:sz w:val="28"/>
          <w:szCs w:val="28"/>
        </w:rPr>
        <w:t>«ИНСЕРТ»</w:t>
      </w:r>
      <w:r>
        <w:rPr>
          <w:color w:val="000000"/>
          <w:sz w:val="28"/>
          <w:szCs w:val="28"/>
        </w:rPr>
        <w:t xml:space="preserve">.  Во время ознакомления с текстом учащиеся делаются на полях </w:t>
      </w:r>
      <w:proofErr w:type="gramStart"/>
      <w:r>
        <w:rPr>
          <w:color w:val="000000"/>
          <w:sz w:val="28"/>
          <w:szCs w:val="28"/>
        </w:rPr>
        <w:t xml:space="preserve">пометки:   </w:t>
      </w:r>
      <w:proofErr w:type="gramEnd"/>
      <w:r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>» - знаю,  «+» - новое,  «-» -думал иначе, «?» - есть вопросы. Такая работа активизирует деятельность учащихся, они сами, формулируя вопросы, ставят перед собой задачи, которые им предстоит решить. Затем они заполняют графы таблицы, и последовательно обсуждаются. Эта работа позволяет формировать навыки развития речи, умения сортировать информацию, умения задавать вопросы.</w:t>
      </w:r>
    </w:p>
    <w:p w:rsidR="00F97220" w:rsidRPr="00596ABE" w:rsidRDefault="00F97220" w:rsidP="00224952">
      <w:pPr>
        <w:ind w:firstLine="708"/>
        <w:jc w:val="both"/>
      </w:pPr>
      <w:r w:rsidRPr="00612813">
        <w:rPr>
          <w:sz w:val="28"/>
          <w:szCs w:val="28"/>
        </w:rPr>
        <w:t>Для  более полного  восприятия и понимания текста серьезное внимание уделяю рассмотрению  основных элементов текста</w:t>
      </w:r>
      <w:r>
        <w:rPr>
          <w:sz w:val="28"/>
          <w:szCs w:val="28"/>
        </w:rPr>
        <w:t>, таким как заголовок</w:t>
      </w:r>
      <w:r w:rsidRPr="00612813">
        <w:rPr>
          <w:sz w:val="28"/>
          <w:szCs w:val="28"/>
        </w:rPr>
        <w:t xml:space="preserve"> и ключевые слова</w:t>
      </w:r>
      <w:r>
        <w:rPr>
          <w:sz w:val="28"/>
          <w:szCs w:val="28"/>
        </w:rPr>
        <w:t xml:space="preserve">. </w:t>
      </w:r>
      <w:r w:rsidRPr="00612813">
        <w:t xml:space="preserve"> </w:t>
      </w:r>
      <w:r>
        <w:rPr>
          <w:sz w:val="28"/>
          <w:szCs w:val="28"/>
        </w:rPr>
        <w:t>З</w:t>
      </w:r>
      <w:r w:rsidRPr="00612813">
        <w:rPr>
          <w:sz w:val="28"/>
          <w:szCs w:val="28"/>
        </w:rPr>
        <w:t>аголовок</w:t>
      </w:r>
      <w:r>
        <w:rPr>
          <w:sz w:val="28"/>
          <w:szCs w:val="28"/>
        </w:rPr>
        <w:t xml:space="preserve"> </w:t>
      </w:r>
      <w:r w:rsidRPr="00612813">
        <w:rPr>
          <w:sz w:val="28"/>
          <w:szCs w:val="28"/>
        </w:rPr>
        <w:t xml:space="preserve"> концентрирует основную идею, тему произведения,</w:t>
      </w:r>
      <w:r>
        <w:rPr>
          <w:sz w:val="28"/>
          <w:szCs w:val="28"/>
        </w:rPr>
        <w:t xml:space="preserve"> </w:t>
      </w:r>
      <w:r w:rsidRPr="00612813">
        <w:rPr>
          <w:sz w:val="28"/>
          <w:szCs w:val="28"/>
        </w:rPr>
        <w:t xml:space="preserve"> являе</w:t>
      </w:r>
      <w:r>
        <w:rPr>
          <w:sz w:val="28"/>
          <w:szCs w:val="28"/>
        </w:rPr>
        <w:t>тся ключом к его пониманию. Он</w:t>
      </w:r>
      <w:r w:rsidRPr="00C9260D">
        <w:rPr>
          <w:sz w:val="28"/>
          <w:szCs w:val="28"/>
        </w:rPr>
        <w:t xml:space="preserve"> позволяет осознать первоначальную перспективу, на которую нацеливается читательское понимание, и переосмыслить текст в соответствии с закодированной в нем идеей</w:t>
      </w:r>
      <w:r w:rsidRPr="00FB2438">
        <w:rPr>
          <w:sz w:val="28"/>
          <w:szCs w:val="28"/>
        </w:rPr>
        <w:t xml:space="preserve">. Заголовок в высшей степени </w:t>
      </w:r>
      <w:r>
        <w:rPr>
          <w:sz w:val="28"/>
          <w:szCs w:val="28"/>
        </w:rPr>
        <w:t xml:space="preserve">  предвосхищает, </w:t>
      </w:r>
      <w:r w:rsidRPr="00FB2438">
        <w:rPr>
          <w:sz w:val="28"/>
          <w:szCs w:val="28"/>
        </w:rPr>
        <w:t xml:space="preserve">обобщает, концентрирует основное содержание текста, выражает его </w:t>
      </w:r>
      <w:r w:rsidRPr="00FB2438">
        <w:t xml:space="preserve"> </w:t>
      </w:r>
      <w:r w:rsidRPr="00FB2438">
        <w:rPr>
          <w:sz w:val="28"/>
          <w:szCs w:val="28"/>
        </w:rPr>
        <w:t xml:space="preserve"> суть, </w:t>
      </w:r>
      <w:r w:rsidRPr="00FB2438">
        <w:t xml:space="preserve"> </w:t>
      </w:r>
      <w:r w:rsidRPr="00FB2438">
        <w:rPr>
          <w:sz w:val="28"/>
          <w:szCs w:val="28"/>
        </w:rPr>
        <w:t xml:space="preserve">является своеобразным кодом, дешифровка которого </w:t>
      </w:r>
      <w:r>
        <w:rPr>
          <w:sz w:val="28"/>
          <w:szCs w:val="28"/>
        </w:rPr>
        <w:t xml:space="preserve"> открывает во</w:t>
      </w:r>
      <w:r w:rsidRPr="00FB2438">
        <w:rPr>
          <w:sz w:val="28"/>
          <w:szCs w:val="28"/>
        </w:rPr>
        <w:t xml:space="preserve">зможности «осмысленной» работы читателя с произведением. </w:t>
      </w:r>
    </w:p>
    <w:p w:rsidR="00F97220" w:rsidRDefault="00F97220" w:rsidP="00F97220">
      <w:pPr>
        <w:ind w:firstLine="708"/>
        <w:jc w:val="both"/>
        <w:rPr>
          <w:sz w:val="28"/>
          <w:szCs w:val="28"/>
        </w:rPr>
      </w:pPr>
      <w:r w:rsidRPr="00596ABE">
        <w:rPr>
          <w:sz w:val="28"/>
          <w:szCs w:val="28"/>
        </w:rPr>
        <w:t xml:space="preserve">Перед чтением любого произведения применяю приём «прогнозирования», то есть  ученикам предлагаю сначала ориентировочные действия (рассмотри заглавие, иллюстрации, обрати внимание на жанр, </w:t>
      </w:r>
      <w:r w:rsidRPr="00596ABE">
        <w:rPr>
          <w:sz w:val="28"/>
          <w:szCs w:val="28"/>
        </w:rPr>
        <w:lastRenderedPageBreak/>
        <w:t xml:space="preserve">структуру произведения). Затем исполнительные действия по выявлению образного, эмоционального и логического содержания произведения, его формы (учащиеся проводят наблюдение за текстом, поясняют, представляют в своём воображении события, героев, рассуждают, сравнивают факты, эпизоды, выражают своё эмоциональное отношение к ним, выясняют позицию автора и т.д.). </w:t>
      </w:r>
    </w:p>
    <w:p w:rsidR="00F97220" w:rsidRDefault="00F97220" w:rsidP="000646CA">
      <w:pPr>
        <w:ind w:firstLine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Опорными пунктами в понимании текста являются ключевые слова, которые несут в данном тексте существенную смысловую нагрузку.</w:t>
      </w:r>
    </w:p>
    <w:p w:rsidR="00F97220" w:rsidRPr="00596ABE" w:rsidRDefault="00F97220" w:rsidP="000646CA">
      <w:pPr>
        <w:jc w:val="both"/>
        <w:rPr>
          <w:sz w:val="28"/>
          <w:szCs w:val="28"/>
        </w:rPr>
      </w:pPr>
      <w:r w:rsidRPr="00596ABE">
        <w:rPr>
          <w:sz w:val="28"/>
          <w:szCs w:val="28"/>
        </w:rPr>
        <w:t xml:space="preserve"> В процессе понимания текста происходит разбивка материала на части, которая вместе с тем есть и группировка материала.  Текст разбивается не по внешним каким-либо признакам, </w:t>
      </w:r>
      <w:r>
        <w:rPr>
          <w:sz w:val="28"/>
          <w:szCs w:val="28"/>
        </w:rPr>
        <w:t>а по  его смысловому содержанию.</w:t>
      </w:r>
      <w:r w:rsidRPr="00596ABE">
        <w:t xml:space="preserve"> </w:t>
      </w:r>
      <w:r w:rsidRPr="00596ABE">
        <w:rPr>
          <w:sz w:val="28"/>
          <w:szCs w:val="28"/>
        </w:rPr>
        <w:t>Разделение  материала на «смысловые куски» основывается на единстве смыслового содержания каждого куска, при этом каждая часть текста объединяется  в своеобразный «смысловой пункт». Смысловые пункты выполняют двоякую функцию: «они являются «носителями смысла», к ним относится содержание каждой части, и это улучшает понимание. Вместе с тем  они облегчают запоминание.</w:t>
      </w:r>
      <w:r>
        <w:rPr>
          <w:sz w:val="28"/>
          <w:szCs w:val="28"/>
        </w:rPr>
        <w:t xml:space="preserve"> Выделение учениками ключевых, опорных слов, составление вопросов различной степени </w:t>
      </w:r>
      <w:r w:rsidR="000E224A">
        <w:rPr>
          <w:sz w:val="28"/>
          <w:szCs w:val="28"/>
        </w:rPr>
        <w:t>сложности способствует</w:t>
      </w:r>
      <w:r>
        <w:rPr>
          <w:sz w:val="28"/>
          <w:szCs w:val="28"/>
        </w:rPr>
        <w:t xml:space="preserve"> формированию умения воспроизводить текст с заданной степенью свернутости (план, пересказ, изложение, конспект). </w:t>
      </w:r>
    </w:p>
    <w:p w:rsidR="00E32EC3" w:rsidRDefault="000E224A" w:rsidP="00224952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Формирую </w:t>
      </w:r>
      <w:r w:rsidRPr="006841EC">
        <w:rPr>
          <w:sz w:val="28"/>
          <w:szCs w:val="28"/>
        </w:rPr>
        <w:t>у</w:t>
      </w:r>
      <w:r w:rsidR="00F97220" w:rsidRPr="006841EC">
        <w:rPr>
          <w:sz w:val="28"/>
          <w:szCs w:val="28"/>
        </w:rPr>
        <w:t xml:space="preserve"> школьников способности не просто пересказывать текст, но и умение выразить свое отношение к прочитанному, давать оценку той информации, которую он получил, или оценивать героев произведения, о которых прочитал. Речь идет о том, чтобы научить школьника вступать в диалог с автором текста, спорить с ним или соглашаться с его мнением, научить строить свой, авторизованный текст, свой р</w:t>
      </w:r>
      <w:r w:rsidR="00F97220">
        <w:rPr>
          <w:sz w:val="28"/>
          <w:szCs w:val="28"/>
        </w:rPr>
        <w:t xml:space="preserve">ечевой постулат. С этой целью  предлагаю  обучающимся  </w:t>
      </w:r>
      <w:r w:rsidR="00F97220" w:rsidRPr="006841EC">
        <w:rPr>
          <w:sz w:val="28"/>
          <w:szCs w:val="28"/>
        </w:rPr>
        <w:t xml:space="preserve"> участвовать в дискуссии, составлять характеристики героям, делать аннотацию любимой книги. </w:t>
      </w:r>
      <w:r w:rsidR="00F97220">
        <w:rPr>
          <w:sz w:val="28"/>
          <w:szCs w:val="28"/>
        </w:rPr>
        <w:t xml:space="preserve"> Мои </w:t>
      </w:r>
      <w:r w:rsidR="00F97220" w:rsidRPr="006841EC">
        <w:rPr>
          <w:sz w:val="28"/>
          <w:szCs w:val="28"/>
        </w:rPr>
        <w:t xml:space="preserve"> ученики и сами сочиняют с</w:t>
      </w:r>
      <w:r w:rsidR="00F97220">
        <w:rPr>
          <w:sz w:val="28"/>
          <w:szCs w:val="28"/>
        </w:rPr>
        <w:t xml:space="preserve">тихи и загадки, пишут  лингвистические  и  волшебные </w:t>
      </w:r>
      <w:r w:rsidR="00F97220" w:rsidRPr="006841EC">
        <w:rPr>
          <w:sz w:val="28"/>
          <w:szCs w:val="28"/>
        </w:rPr>
        <w:t>ск</w:t>
      </w:r>
      <w:r w:rsidR="00F97220">
        <w:rPr>
          <w:sz w:val="28"/>
          <w:szCs w:val="28"/>
        </w:rPr>
        <w:t>азки, готовят сообщения  и интересные доклады.</w:t>
      </w:r>
    </w:p>
    <w:p w:rsidR="00F97220" w:rsidRPr="003F2946" w:rsidRDefault="00F97220" w:rsidP="00224952">
      <w:pPr>
        <w:spacing w:line="3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F2946">
        <w:rPr>
          <w:sz w:val="28"/>
          <w:szCs w:val="28"/>
        </w:rPr>
        <w:t>Одним из основных приёмов осмысления информации является </w:t>
      </w:r>
      <w:r w:rsidRPr="003F2946">
        <w:rPr>
          <w:i/>
          <w:iCs/>
          <w:sz w:val="28"/>
          <w:szCs w:val="28"/>
        </w:rPr>
        <w:t>постановка вопросов к тексту и поиск ответов на них</w:t>
      </w:r>
      <w:r w:rsidRPr="003F2946">
        <w:rPr>
          <w:sz w:val="28"/>
          <w:szCs w:val="28"/>
        </w:rPr>
        <w:t>.</w:t>
      </w:r>
    </w:p>
    <w:p w:rsidR="00F97220" w:rsidRPr="003F2946" w:rsidRDefault="00F97220" w:rsidP="00224952">
      <w:pPr>
        <w:spacing w:after="150" w:line="360" w:lineRule="atLeast"/>
        <w:jc w:val="both"/>
        <w:textAlignment w:val="baseline"/>
        <w:rPr>
          <w:sz w:val="28"/>
          <w:szCs w:val="28"/>
        </w:rPr>
      </w:pPr>
      <w:r w:rsidRPr="003F2946">
        <w:rPr>
          <w:sz w:val="28"/>
          <w:szCs w:val="28"/>
        </w:rPr>
        <w:t xml:space="preserve">Наиболее удачная классификация вопросов была предложена американским психологом и педагогом Бенджамином </w:t>
      </w:r>
      <w:proofErr w:type="spellStart"/>
      <w:r w:rsidRPr="003F2946">
        <w:rPr>
          <w:sz w:val="28"/>
          <w:szCs w:val="28"/>
        </w:rPr>
        <w:t>Блумом</w:t>
      </w:r>
      <w:proofErr w:type="spellEnd"/>
      <w:r w:rsidRPr="003F2946">
        <w:rPr>
          <w:sz w:val="28"/>
          <w:szCs w:val="28"/>
        </w:rPr>
        <w:t>.</w:t>
      </w:r>
    </w:p>
    <w:p w:rsidR="00224952" w:rsidRPr="000646CA" w:rsidRDefault="00F97220" w:rsidP="000646CA">
      <w:pPr>
        <w:spacing w:after="150" w:line="360" w:lineRule="atLeast"/>
        <w:jc w:val="both"/>
        <w:textAlignment w:val="baseline"/>
        <w:rPr>
          <w:sz w:val="28"/>
          <w:szCs w:val="28"/>
        </w:rPr>
      </w:pPr>
      <w:r w:rsidRPr="003F2946">
        <w:rPr>
          <w:sz w:val="28"/>
          <w:szCs w:val="28"/>
        </w:rPr>
        <w:t>Учащиеся с удовольствием изготавливают ромашку, на каждом из шести лепестков которой записываются вопросы разных типов. Работа может быть индивидуальной, парной или групповой. Цель - с помощью 6 вопросов выйти на понимание содержащейся в тексте информации, на осмысление авторской позиции (в художественных и публицистических текстах).</w:t>
      </w:r>
    </w:p>
    <w:p w:rsidR="00224952" w:rsidRDefault="00224952" w:rsidP="00224952">
      <w:pPr>
        <w:ind w:firstLine="568"/>
        <w:jc w:val="both"/>
        <w:rPr>
          <w:color w:val="000000"/>
          <w:sz w:val="28"/>
          <w:szCs w:val="28"/>
        </w:rPr>
      </w:pPr>
      <w:r w:rsidRPr="00224952">
        <w:rPr>
          <w:color w:val="000000"/>
          <w:sz w:val="28"/>
          <w:szCs w:val="28"/>
        </w:rPr>
        <w:t xml:space="preserve">Итак, обучение стратегиям чтения развивает умения взаимодействовать с текстом, размышлять о читаемом и прочитанном; оно включает процедуры </w:t>
      </w:r>
      <w:r w:rsidRPr="00224952">
        <w:rPr>
          <w:color w:val="000000"/>
          <w:sz w:val="28"/>
          <w:szCs w:val="28"/>
        </w:rPr>
        <w:lastRenderedPageBreak/>
        <w:t>обучения пониманию, когда читатель анализирует то, как он понимает содержание текста, и способы работы с ним.</w:t>
      </w:r>
    </w:p>
    <w:p w:rsidR="002D1636" w:rsidRPr="004D7647" w:rsidRDefault="002D1636" w:rsidP="002D1636">
      <w:pPr>
        <w:pStyle w:val="a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активно использую в работе и</w:t>
      </w:r>
      <w:r w:rsidRPr="004D7647">
        <w:rPr>
          <w:color w:val="000000"/>
          <w:sz w:val="28"/>
          <w:szCs w:val="28"/>
        </w:rPr>
        <w:t xml:space="preserve">нформационно-коммуникационные </w:t>
      </w:r>
      <w:r>
        <w:rPr>
          <w:color w:val="000000"/>
          <w:sz w:val="28"/>
          <w:szCs w:val="28"/>
        </w:rPr>
        <w:t>и з</w:t>
      </w:r>
      <w:r w:rsidRPr="004D7647">
        <w:rPr>
          <w:color w:val="000000"/>
          <w:sz w:val="28"/>
          <w:szCs w:val="28"/>
        </w:rPr>
        <w:t>доровьесберегающие технологии</w:t>
      </w:r>
      <w:r>
        <w:rPr>
          <w:color w:val="000000"/>
          <w:sz w:val="28"/>
          <w:szCs w:val="28"/>
        </w:rPr>
        <w:t xml:space="preserve"> (см. отдельные отчёты).</w:t>
      </w:r>
    </w:p>
    <w:p w:rsidR="009B1DA7" w:rsidRPr="004D7647" w:rsidRDefault="005E3B9E" w:rsidP="009B1DA7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D1027">
        <w:rPr>
          <w:b/>
          <w:sz w:val="28"/>
          <w:szCs w:val="28"/>
        </w:rPr>
        <w:t>Выводы</w:t>
      </w:r>
      <w:r w:rsidRPr="008D1027">
        <w:rPr>
          <w:sz w:val="28"/>
          <w:szCs w:val="28"/>
        </w:rPr>
        <w:t xml:space="preserve">: современные образовательные </w:t>
      </w:r>
      <w:r>
        <w:rPr>
          <w:sz w:val="28"/>
          <w:szCs w:val="28"/>
        </w:rPr>
        <w:t xml:space="preserve">технологии </w:t>
      </w:r>
      <w:r w:rsidRPr="00167418">
        <w:rPr>
          <w:sz w:val="28"/>
          <w:szCs w:val="28"/>
        </w:rPr>
        <w:t>помогают мне</w:t>
      </w:r>
      <w:r w:rsidRPr="000764E1">
        <w:rPr>
          <w:sz w:val="22"/>
          <w:szCs w:val="22"/>
        </w:rPr>
        <w:t xml:space="preserve"> </w:t>
      </w:r>
      <w:r w:rsidRPr="008D1027">
        <w:rPr>
          <w:sz w:val="28"/>
          <w:szCs w:val="28"/>
        </w:rPr>
        <w:t xml:space="preserve">существенно повысить эффективность образовательного процесса, </w:t>
      </w:r>
      <w:r w:rsidRPr="007213FC">
        <w:rPr>
          <w:sz w:val="28"/>
          <w:szCs w:val="28"/>
        </w:rPr>
        <w:t xml:space="preserve">создавать условия для формирования у каждого ученика уверенности в своих силах, высокой самооценки, волевой регуляции учебной деятельности, </w:t>
      </w:r>
      <w:r w:rsidRPr="008D1027">
        <w:rPr>
          <w:sz w:val="28"/>
          <w:szCs w:val="28"/>
        </w:rPr>
        <w:t>способствуют достижению образовательных целей, обеспечивают интеллектуальное развитие детей, ориентированы на развитие творческой деятельности.</w:t>
      </w:r>
      <w:r w:rsidR="009B1DA7">
        <w:rPr>
          <w:rStyle w:val="c1"/>
          <w:color w:val="000000"/>
          <w:sz w:val="28"/>
          <w:szCs w:val="28"/>
        </w:rPr>
        <w:t xml:space="preserve">      </w:t>
      </w:r>
      <w:r w:rsidR="009B1DA7" w:rsidRPr="004D7647">
        <w:rPr>
          <w:rStyle w:val="c1"/>
          <w:color w:val="000000"/>
          <w:sz w:val="28"/>
          <w:szCs w:val="28"/>
        </w:rPr>
        <w:t xml:space="preserve">Систематически повышаю свой методический уровень на курсах  повышения квалификации. Изучаю опыт работы других педагогов своей школы, а также  пользуюсь </w:t>
      </w:r>
      <w:proofErr w:type="spellStart"/>
      <w:r w:rsidR="009B1DA7" w:rsidRPr="004D7647">
        <w:rPr>
          <w:rStyle w:val="c1"/>
          <w:color w:val="000000"/>
          <w:sz w:val="28"/>
          <w:szCs w:val="28"/>
        </w:rPr>
        <w:t>интернет-ресурсами</w:t>
      </w:r>
      <w:proofErr w:type="spellEnd"/>
      <w:r w:rsidR="009B1DA7" w:rsidRPr="004D7647">
        <w:rPr>
          <w:rStyle w:val="c1"/>
          <w:color w:val="000000"/>
          <w:sz w:val="28"/>
          <w:szCs w:val="28"/>
        </w:rPr>
        <w:t>, где размещен опыт педагогов других регионов.</w:t>
      </w:r>
    </w:p>
    <w:p w:rsidR="009B1DA7" w:rsidRPr="004D7647" w:rsidRDefault="009B1DA7" w:rsidP="009B1DA7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</w:t>
      </w:r>
      <w:r w:rsidRPr="004D7647">
        <w:rPr>
          <w:rStyle w:val="c1"/>
          <w:color w:val="000000"/>
          <w:sz w:val="28"/>
          <w:szCs w:val="28"/>
        </w:rPr>
        <w:t>Я и сейчас в поиске новых, более эффективных методов работы. Ведь сочетание традиционных и новых приёмов, форм и средств обучения позволяет создавать рабочую атмосферу на уроках и во внеурочное время, развивает творческие способности школьников, формируют умения и навыки учебного труда и умение пополнять и обновлять свои знания.</w:t>
      </w:r>
    </w:p>
    <w:p w:rsidR="005E3B9E" w:rsidRPr="00655621" w:rsidRDefault="005E3B9E" w:rsidP="005E3B9E">
      <w:pPr>
        <w:pStyle w:val="a7"/>
        <w:spacing w:before="0" w:beforeAutospacing="0"/>
        <w:ind w:firstLine="708"/>
        <w:jc w:val="both"/>
        <w:rPr>
          <w:sz w:val="22"/>
          <w:szCs w:val="22"/>
        </w:rPr>
      </w:pPr>
    </w:p>
    <w:p w:rsidR="00590BF3" w:rsidRPr="006705C7" w:rsidRDefault="00590BF3" w:rsidP="005E3B9E">
      <w:pPr>
        <w:pStyle w:val="a9"/>
        <w:jc w:val="both"/>
        <w:rPr>
          <w:sz w:val="28"/>
          <w:szCs w:val="28"/>
        </w:rPr>
      </w:pPr>
    </w:p>
    <w:p w:rsidR="00410F6B" w:rsidRPr="00410F6B" w:rsidRDefault="000646CA" w:rsidP="00410F6B">
      <w:pPr>
        <w:pStyle w:val="a9"/>
        <w:spacing w:line="600" w:lineRule="auto"/>
        <w:rPr>
          <w:rFonts w:eastAsiaTheme="minorEastAsia"/>
          <w:sz w:val="28"/>
          <w:szCs w:val="28"/>
        </w:rPr>
      </w:pPr>
      <w:r w:rsidRPr="000646CA">
        <w:rPr>
          <w:rFonts w:eastAsiaTheme="minorEastAsia"/>
          <w:sz w:val="26"/>
          <w:szCs w:val="26"/>
        </w:rPr>
        <w:t xml:space="preserve">            </w:t>
      </w:r>
      <w:r w:rsidR="00410F6B" w:rsidRPr="00410F6B">
        <w:rPr>
          <w:rFonts w:eastAsiaTheme="minorEastAsia"/>
          <w:sz w:val="28"/>
          <w:szCs w:val="28"/>
        </w:rPr>
        <w:t xml:space="preserve">Учитель начальных классов                                                   </w:t>
      </w:r>
      <w:proofErr w:type="spellStart"/>
      <w:r w:rsidR="00410F6B" w:rsidRPr="00410F6B">
        <w:rPr>
          <w:rFonts w:eastAsiaTheme="minorEastAsia"/>
          <w:sz w:val="28"/>
          <w:szCs w:val="28"/>
        </w:rPr>
        <w:t>Гехаев</w:t>
      </w:r>
      <w:proofErr w:type="spellEnd"/>
      <w:r w:rsidR="00410F6B" w:rsidRPr="00410F6B">
        <w:rPr>
          <w:rFonts w:eastAsiaTheme="minorEastAsia"/>
          <w:sz w:val="28"/>
          <w:szCs w:val="28"/>
        </w:rPr>
        <w:t xml:space="preserve"> А.С.</w:t>
      </w:r>
    </w:p>
    <w:p w:rsidR="00410F6B" w:rsidRPr="00410F6B" w:rsidRDefault="00410F6B" w:rsidP="00410F6B">
      <w:pPr>
        <w:spacing w:line="276" w:lineRule="auto"/>
        <w:jc w:val="center"/>
        <w:rPr>
          <w:rFonts w:eastAsia="Calibri"/>
          <w:sz w:val="28"/>
          <w:szCs w:val="28"/>
        </w:rPr>
      </w:pPr>
      <w:r w:rsidRPr="00410F6B">
        <w:rPr>
          <w:rFonts w:eastAsiaTheme="minorEastAsia"/>
          <w:sz w:val="28"/>
          <w:szCs w:val="28"/>
        </w:rPr>
        <w:t xml:space="preserve">      </w:t>
      </w:r>
      <w:r w:rsidRPr="00410F6B">
        <w:rPr>
          <w:rFonts w:eastAsia="Calibri"/>
          <w:sz w:val="28"/>
          <w:szCs w:val="28"/>
        </w:rPr>
        <w:t xml:space="preserve">Зам. директора по </w:t>
      </w:r>
      <w:proofErr w:type="gramStart"/>
      <w:r w:rsidRPr="00410F6B">
        <w:rPr>
          <w:rFonts w:eastAsia="Calibri"/>
          <w:sz w:val="28"/>
          <w:szCs w:val="28"/>
        </w:rPr>
        <w:t xml:space="preserve">УВР:   </w:t>
      </w:r>
      <w:proofErr w:type="gramEnd"/>
      <w:r w:rsidRPr="00410F6B">
        <w:rPr>
          <w:rFonts w:eastAsia="Calibri"/>
          <w:sz w:val="28"/>
          <w:szCs w:val="28"/>
        </w:rPr>
        <w:t xml:space="preserve">                                                     </w:t>
      </w:r>
      <w:proofErr w:type="spellStart"/>
      <w:r w:rsidRPr="00410F6B">
        <w:rPr>
          <w:rFonts w:eastAsia="Calibri"/>
          <w:sz w:val="26"/>
          <w:szCs w:val="28"/>
        </w:rPr>
        <w:t>Х</w:t>
      </w:r>
      <w:r w:rsidRPr="00410F6B">
        <w:rPr>
          <w:rFonts w:eastAsia="Calibri"/>
          <w:sz w:val="28"/>
          <w:szCs w:val="28"/>
        </w:rPr>
        <w:t>амутаева</w:t>
      </w:r>
      <w:proofErr w:type="spellEnd"/>
      <w:r w:rsidRPr="00410F6B">
        <w:rPr>
          <w:rFonts w:eastAsia="Calibri"/>
          <w:sz w:val="28"/>
          <w:szCs w:val="28"/>
        </w:rPr>
        <w:t xml:space="preserve"> Г.А.</w:t>
      </w:r>
    </w:p>
    <w:p w:rsidR="00410F6B" w:rsidRPr="00410F6B" w:rsidRDefault="00410F6B" w:rsidP="00410F6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10F6B" w:rsidRPr="00410F6B" w:rsidRDefault="00410F6B" w:rsidP="00410F6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10F6B">
        <w:rPr>
          <w:rFonts w:eastAsia="Calibri"/>
          <w:sz w:val="28"/>
          <w:szCs w:val="28"/>
          <w:lang w:eastAsia="en-US"/>
        </w:rPr>
        <w:t xml:space="preserve">Директор школы                                                               </w:t>
      </w:r>
      <w:r w:rsidRPr="00410F6B">
        <w:rPr>
          <w:rFonts w:eastAsia="Calibri"/>
          <w:sz w:val="28"/>
          <w:szCs w:val="28"/>
          <w:lang w:eastAsia="en-US"/>
        </w:rPr>
        <w:tab/>
      </w:r>
      <w:proofErr w:type="spellStart"/>
      <w:r w:rsidRPr="00410F6B">
        <w:rPr>
          <w:rFonts w:eastAsia="Calibri"/>
          <w:sz w:val="28"/>
          <w:szCs w:val="28"/>
          <w:lang w:eastAsia="en-US"/>
        </w:rPr>
        <w:t>Зубаиров</w:t>
      </w:r>
      <w:proofErr w:type="spellEnd"/>
      <w:r w:rsidRPr="00410F6B">
        <w:rPr>
          <w:rFonts w:eastAsia="Calibri"/>
          <w:sz w:val="28"/>
          <w:szCs w:val="28"/>
          <w:lang w:eastAsia="en-US"/>
        </w:rPr>
        <w:t xml:space="preserve"> З.У.</w:t>
      </w:r>
    </w:p>
    <w:p w:rsidR="00410F6B" w:rsidRPr="00410F6B" w:rsidRDefault="00410F6B" w:rsidP="00410F6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10F6B" w:rsidRPr="00410F6B" w:rsidRDefault="00410F6B" w:rsidP="00410F6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10F6B">
        <w:rPr>
          <w:rFonts w:eastAsia="Calibri"/>
          <w:sz w:val="28"/>
          <w:szCs w:val="28"/>
          <w:lang w:eastAsia="en-US"/>
        </w:rPr>
        <w:t>19.11.2019 г.</w:t>
      </w:r>
    </w:p>
    <w:p w:rsidR="000646CA" w:rsidRPr="000646CA" w:rsidRDefault="000646CA" w:rsidP="00410F6B">
      <w:pPr>
        <w:spacing w:line="480" w:lineRule="auto"/>
        <w:jc w:val="both"/>
        <w:rPr>
          <w:rFonts w:eastAsiaTheme="minorEastAsia"/>
          <w:sz w:val="28"/>
          <w:szCs w:val="26"/>
        </w:rPr>
      </w:pPr>
    </w:p>
    <w:sectPr w:rsidR="000646CA" w:rsidRPr="000646CA" w:rsidSect="0052720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7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092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12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53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252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972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69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412" w:hanging="360"/>
      </w:pPr>
      <w:rPr>
        <w:rFonts w:ascii="Wingdings" w:hAnsi="Wingdings" w:cs="Wingdings"/>
      </w:rPr>
    </w:lvl>
  </w:abstractNum>
  <w:abstractNum w:abstractNumId="2" w15:restartNumberingAfterBreak="0">
    <w:nsid w:val="025F35C2"/>
    <w:multiLevelType w:val="multilevel"/>
    <w:tmpl w:val="245EA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703C09"/>
    <w:multiLevelType w:val="multilevel"/>
    <w:tmpl w:val="AD180D2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0A8D6DF6"/>
    <w:multiLevelType w:val="multilevel"/>
    <w:tmpl w:val="97369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452E28"/>
    <w:multiLevelType w:val="multilevel"/>
    <w:tmpl w:val="DF8CA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011DAB"/>
    <w:multiLevelType w:val="multilevel"/>
    <w:tmpl w:val="DC3C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9879B7"/>
    <w:multiLevelType w:val="multilevel"/>
    <w:tmpl w:val="50703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262320"/>
    <w:multiLevelType w:val="multilevel"/>
    <w:tmpl w:val="92707E5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9" w15:restartNumberingAfterBreak="0">
    <w:nsid w:val="2A0A048E"/>
    <w:multiLevelType w:val="hybridMultilevel"/>
    <w:tmpl w:val="5DBA3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421F0"/>
    <w:multiLevelType w:val="multilevel"/>
    <w:tmpl w:val="357AD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B032D7"/>
    <w:multiLevelType w:val="multilevel"/>
    <w:tmpl w:val="37426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2F79F4"/>
    <w:multiLevelType w:val="hybridMultilevel"/>
    <w:tmpl w:val="C90C7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7E41B5"/>
    <w:multiLevelType w:val="hybridMultilevel"/>
    <w:tmpl w:val="81C86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F772C"/>
    <w:multiLevelType w:val="hybridMultilevel"/>
    <w:tmpl w:val="800CD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35730"/>
    <w:multiLevelType w:val="multilevel"/>
    <w:tmpl w:val="454E0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1B051D"/>
    <w:multiLevelType w:val="multilevel"/>
    <w:tmpl w:val="C234F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871A7F"/>
    <w:multiLevelType w:val="multilevel"/>
    <w:tmpl w:val="63AE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C66863"/>
    <w:multiLevelType w:val="multilevel"/>
    <w:tmpl w:val="F3C42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DB213A"/>
    <w:multiLevelType w:val="hybridMultilevel"/>
    <w:tmpl w:val="2E6C3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247CC"/>
    <w:multiLevelType w:val="multilevel"/>
    <w:tmpl w:val="3A0E7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DF3A3B"/>
    <w:multiLevelType w:val="hybridMultilevel"/>
    <w:tmpl w:val="78CCCD46"/>
    <w:lvl w:ilvl="0" w:tplc="97680BF4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9C055F"/>
    <w:multiLevelType w:val="hybridMultilevel"/>
    <w:tmpl w:val="461403CC"/>
    <w:lvl w:ilvl="0" w:tplc="233C15A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E057EEF"/>
    <w:multiLevelType w:val="multilevel"/>
    <w:tmpl w:val="E38AA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7010F8"/>
    <w:multiLevelType w:val="hybridMultilevel"/>
    <w:tmpl w:val="F9A4D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1F2806"/>
    <w:multiLevelType w:val="multilevel"/>
    <w:tmpl w:val="612C4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8AF1905"/>
    <w:multiLevelType w:val="multilevel"/>
    <w:tmpl w:val="FE303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CA2526"/>
    <w:multiLevelType w:val="multilevel"/>
    <w:tmpl w:val="CE1C8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904EF3"/>
    <w:multiLevelType w:val="hybridMultilevel"/>
    <w:tmpl w:val="17BAB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20"/>
  </w:num>
  <w:num w:numId="4">
    <w:abstractNumId w:val="27"/>
  </w:num>
  <w:num w:numId="5">
    <w:abstractNumId w:val="17"/>
  </w:num>
  <w:num w:numId="6">
    <w:abstractNumId w:val="25"/>
  </w:num>
  <w:num w:numId="7">
    <w:abstractNumId w:val="23"/>
  </w:num>
  <w:num w:numId="8">
    <w:abstractNumId w:val="7"/>
  </w:num>
  <w:num w:numId="9">
    <w:abstractNumId w:val="16"/>
  </w:num>
  <w:num w:numId="10">
    <w:abstractNumId w:val="12"/>
  </w:num>
  <w:num w:numId="11">
    <w:abstractNumId w:val="21"/>
  </w:num>
  <w:num w:numId="12">
    <w:abstractNumId w:val="10"/>
  </w:num>
  <w:num w:numId="13">
    <w:abstractNumId w:val="2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4"/>
  </w:num>
  <w:num w:numId="19">
    <w:abstractNumId w:val="26"/>
  </w:num>
  <w:num w:numId="20">
    <w:abstractNumId w:val="18"/>
  </w:num>
  <w:num w:numId="21">
    <w:abstractNumId w:val="5"/>
  </w:num>
  <w:num w:numId="22">
    <w:abstractNumId w:val="0"/>
  </w:num>
  <w:num w:numId="23">
    <w:abstractNumId w:val="1"/>
  </w:num>
  <w:num w:numId="24">
    <w:abstractNumId w:val="28"/>
  </w:num>
  <w:num w:numId="25">
    <w:abstractNumId w:val="13"/>
  </w:num>
  <w:num w:numId="26">
    <w:abstractNumId w:val="14"/>
  </w:num>
  <w:num w:numId="27">
    <w:abstractNumId w:val="19"/>
  </w:num>
  <w:num w:numId="28">
    <w:abstractNumId w:val="24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6A92"/>
    <w:rsid w:val="00007D19"/>
    <w:rsid w:val="0005026C"/>
    <w:rsid w:val="000646CA"/>
    <w:rsid w:val="000C5538"/>
    <w:rsid w:val="000E224A"/>
    <w:rsid w:val="000F29F4"/>
    <w:rsid w:val="001671D6"/>
    <w:rsid w:val="001E3011"/>
    <w:rsid w:val="00224952"/>
    <w:rsid w:val="00226603"/>
    <w:rsid w:val="002A2814"/>
    <w:rsid w:val="002D1636"/>
    <w:rsid w:val="002F2A55"/>
    <w:rsid w:val="003320F2"/>
    <w:rsid w:val="003976E2"/>
    <w:rsid w:val="003A455E"/>
    <w:rsid w:val="0040352A"/>
    <w:rsid w:val="00410F6B"/>
    <w:rsid w:val="00413656"/>
    <w:rsid w:val="0047707F"/>
    <w:rsid w:val="004B5D96"/>
    <w:rsid w:val="004C2E6F"/>
    <w:rsid w:val="004D7647"/>
    <w:rsid w:val="0052720D"/>
    <w:rsid w:val="00561205"/>
    <w:rsid w:val="00590BF3"/>
    <w:rsid w:val="005D6241"/>
    <w:rsid w:val="005E0F69"/>
    <w:rsid w:val="005E3B9E"/>
    <w:rsid w:val="00665C4E"/>
    <w:rsid w:val="006705C7"/>
    <w:rsid w:val="0068615E"/>
    <w:rsid w:val="007132A2"/>
    <w:rsid w:val="00757352"/>
    <w:rsid w:val="00767946"/>
    <w:rsid w:val="007D2731"/>
    <w:rsid w:val="008D45CB"/>
    <w:rsid w:val="00953F65"/>
    <w:rsid w:val="00956A92"/>
    <w:rsid w:val="009602DA"/>
    <w:rsid w:val="009611F7"/>
    <w:rsid w:val="009B1DA7"/>
    <w:rsid w:val="009E46A0"/>
    <w:rsid w:val="009F62C4"/>
    <w:rsid w:val="00A91AB3"/>
    <w:rsid w:val="00AD3F0D"/>
    <w:rsid w:val="00B60751"/>
    <w:rsid w:val="00BA4DCC"/>
    <w:rsid w:val="00C07A4C"/>
    <w:rsid w:val="00C45990"/>
    <w:rsid w:val="00CA4232"/>
    <w:rsid w:val="00CB6DB9"/>
    <w:rsid w:val="00D95850"/>
    <w:rsid w:val="00DC1F41"/>
    <w:rsid w:val="00DF1E78"/>
    <w:rsid w:val="00E32EC3"/>
    <w:rsid w:val="00E5577F"/>
    <w:rsid w:val="00F578D5"/>
    <w:rsid w:val="00F97220"/>
    <w:rsid w:val="00FE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BA6D93-42CF-4CFC-820B-D18C5FDB4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2E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2EC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2E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56A92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 w:bidi="hi-IN"/>
    </w:rPr>
  </w:style>
  <w:style w:type="paragraph" w:customStyle="1" w:styleId="c0">
    <w:name w:val="c0"/>
    <w:basedOn w:val="a"/>
    <w:rsid w:val="00007D19"/>
    <w:pPr>
      <w:spacing w:before="100" w:beforeAutospacing="1" w:after="100" w:afterAutospacing="1"/>
    </w:pPr>
  </w:style>
  <w:style w:type="character" w:customStyle="1" w:styleId="c1">
    <w:name w:val="c1"/>
    <w:basedOn w:val="a0"/>
    <w:rsid w:val="00007D19"/>
  </w:style>
  <w:style w:type="paragraph" w:customStyle="1" w:styleId="c4">
    <w:name w:val="c4"/>
    <w:basedOn w:val="a"/>
    <w:rsid w:val="00007D19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007D19"/>
    <w:rPr>
      <w:color w:val="0000FF"/>
      <w:u w:val="single"/>
    </w:rPr>
  </w:style>
  <w:style w:type="character" w:customStyle="1" w:styleId="apple-converted-space">
    <w:name w:val="apple-converted-space"/>
    <w:basedOn w:val="a0"/>
    <w:rsid w:val="00007D19"/>
  </w:style>
  <w:style w:type="paragraph" w:styleId="a5">
    <w:name w:val="Balloon Text"/>
    <w:basedOn w:val="a"/>
    <w:link w:val="a6"/>
    <w:uiPriority w:val="99"/>
    <w:semiHidden/>
    <w:unhideWhenUsed/>
    <w:rsid w:val="00C07A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A4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226603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4D7647"/>
    <w:pPr>
      <w:ind w:left="720"/>
      <w:contextualSpacing/>
    </w:pPr>
  </w:style>
  <w:style w:type="paragraph" w:styleId="a9">
    <w:name w:val="No Spacing"/>
    <w:uiPriority w:val="1"/>
    <w:qFormat/>
    <w:rsid w:val="003A4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F62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9">
    <w:name w:val="c9"/>
    <w:basedOn w:val="a"/>
    <w:rsid w:val="009F62C4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semiHidden/>
    <w:rsid w:val="00E32EC3"/>
    <w:pPr>
      <w:autoSpaceDE w:val="0"/>
      <w:autoSpaceDN w:val="0"/>
      <w:adjustRightInd w:val="0"/>
      <w:spacing w:before="200" w:line="252" w:lineRule="auto"/>
      <w:ind w:firstLine="280"/>
      <w:jc w:val="both"/>
    </w:pPr>
    <w:rPr>
      <w:rFonts w:ascii="Times New Roman CYR" w:hAnsi="Times New Roman CYR" w:cs="Times New Roman CYR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E32EC3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32EC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E32EC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32EC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2E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32E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ody Text"/>
    <w:basedOn w:val="a"/>
    <w:link w:val="ab"/>
    <w:uiPriority w:val="99"/>
    <w:unhideWhenUsed/>
    <w:rsid w:val="00E32EC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E32E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32EC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32EC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B60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ABB1F-3421-4583-9504-FC188FA2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1729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Рамазан</cp:lastModifiedBy>
  <cp:revision>27</cp:revision>
  <cp:lastPrinted>2019-05-01T16:58:00Z</cp:lastPrinted>
  <dcterms:created xsi:type="dcterms:W3CDTF">2016-01-12T19:55:00Z</dcterms:created>
  <dcterms:modified xsi:type="dcterms:W3CDTF">2019-11-19T21:23:00Z</dcterms:modified>
</cp:coreProperties>
</file>